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October 13, 2016</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513"/>
        <w:spacing w:after="0"/>
        <w:rPr>
          <w:sz w:val="20"/>
          <w:szCs w:val="20"/>
          <w:color w:val="auto"/>
        </w:rPr>
      </w:pPr>
      <w:r>
        <w:rPr>
          <w:rFonts w:ascii="Arial" w:cs="Arial" w:eastAsia="Arial" w:hAnsi="Arial"/>
          <w:sz w:val="22"/>
          <w:szCs w:val="22"/>
          <w:color w:val="auto"/>
        </w:rPr>
        <w:t>On October 13, 2016, World Fuel Services Corporation (the “Company”) issued a press release announcing that a conference call has been scheduled on Thursday, October 27, 2016 at 5:00PM Eastern Time to discuss the Company’s third quarter results. A copy of the press release is attached hereto as Exhibit 99.1.</w:t>
      </w:r>
    </w:p>
    <w:p>
      <w:pPr>
        <w:spacing w:after="0" w:line="186"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p>
      <w:pPr>
        <w:ind w:left="820" w:hanging="353"/>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u w:val="single" w:color="auto"/>
          <w:color w:val="auto"/>
        </w:rPr>
        <w:t>Exhibit No.   Description</w:t>
      </w:r>
    </w:p>
    <w:p>
      <w:pPr>
        <w:spacing w:after="0" w:line="3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color w:val="auto"/>
        </w:rPr>
        <w:t>Press Release, dated October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October 13, 2016</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13, 2016.</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Host Third Quarter 2016 Earnings Conference Call</w:t>
      </w:r>
    </w:p>
    <w:p>
      <w:pPr>
        <w:spacing w:after="0" w:line="212"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MIAMI--(BUSINESS WIRE)--October 13, 2016--World Fuel Services Corporation (NYSE:INT) invites you to participate in a conference call with its management team on Thursday, October 27, 2016 at 5:00PM Eastern Time to discuss the Company’s third quarter results, which it plans to release after the market closes on the same date.</w:t>
      </w:r>
    </w:p>
    <w:p>
      <w:pPr>
        <w:spacing w:after="0" w:line="186" w:lineRule="exact"/>
        <w:rPr>
          <w:sz w:val="20"/>
          <w:szCs w:val="20"/>
          <w:color w:val="auto"/>
        </w:rPr>
      </w:pPr>
    </w:p>
    <w:p>
      <w:pPr>
        <w:jc w:val="both"/>
        <w:ind w:right="340"/>
        <w:spacing w:after="0" w:line="297" w:lineRule="auto"/>
        <w:rPr>
          <w:sz w:val="20"/>
          <w:szCs w:val="20"/>
          <w:color w:val="auto"/>
        </w:rPr>
      </w:pPr>
      <w:r>
        <w:rPr>
          <w:rFonts w:ascii="Arial" w:cs="Arial" w:eastAsia="Arial" w:hAnsi="Arial"/>
          <w:sz w:val="19"/>
          <w:szCs w:val="19"/>
          <w:color w:val="auto"/>
        </w:rPr>
        <w:t>The live conference call will be accessible by telephone at (800) 698-8579 (within the United States and Canada) or (303) 223-2684 (International). Audio replay of the call will be available through November 10, 2016. The replay numbers are: (800) 633-8284 (within the United States and Canada) and (402) 977-9140 (International). The call ID is 21820126.</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November 10, 2016.</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&amp;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2019-12-05T18:36:52Z</dcterms:created>
  <dcterms:modified xsi:type="dcterms:W3CDTF">2019-12-05T18:36:52Z</dcterms:modified>
</cp:coreProperties>
</file>